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1"/>
      </w:pPr>
      <w:r>
        <w:t xml:space="preserve">Anamnese psicológica — adulto</w:t>
      </w:r>
    </w:p>
    <w:p>
      <w:pPr>
        <w:pStyle w:val="hint"/>
      </w:pPr>
      <w:r>
        <w:t xml:space="preserve">Use como roteiro da(s) primeira(s) sessão(ões), não como interrogatório: a ordem e a profundidade seguem o ritmo do paciente. Registre depois no prontuário.</w:t>
      </w:r>
    </w:p>
    <w:p>
      <w:pPr>
        <w:pStyle w:val="H2"/>
      </w:pPr>
      <w:r>
        <w:t xml:space="preserve">1. Identificação</w:t>
      </w:r>
    </w:p>
    <w:p>
      <w:pPr>
        <w:spacing w:after="140"/>
      </w:pPr>
      <w:r>
        <w:rPr>
          <w:b/>
          <w:bCs/>
        </w:rPr>
        <w:t xml:space="preserve">Nome completo: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Data de nascimento: </w:t>
      </w:r>
      <w:r>
        <w:t xml:space="preserve">____________________</w:t>
      </w:r>
    </w:p>
    <w:p>
      <w:pPr>
        <w:spacing w:after="140"/>
      </w:pPr>
      <w:r>
        <w:rPr>
          <w:b/>
          <w:bCs/>
        </w:rPr>
        <w:t xml:space="preserve">Contato (telefone/e-mail):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Profissão / ocupação atual: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Com quem mora: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Encaminhado(a) por: </w:t>
      </w:r>
      <w:r>
        <w:t xml:space="preserve">____________________</w:t>
      </w:r>
    </w:p>
    <w:p>
      <w:pPr>
        <w:pStyle w:val="H2"/>
      </w:pPr>
      <w:r>
        <w:t xml:space="preserve">2. Queixa principal</w:t>
      </w:r>
    </w:p>
    <w:p>
      <w:pPr>
        <w:pStyle w:val="hint"/>
      </w:pPr>
      <w:r>
        <w:t xml:space="preserve">Nas palavras do paciente: o que traz você aqui? Desde quando? O que mudou para procurar ajuda agora?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3. Histórico da queixa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Início e evolução dos sintomas / situação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Fatores que aliviam e que agravam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Tratamentos ou terapias anteriores (com quem, por quanto tempo, como terminou)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4. Saúde e medicações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Condições de saúde atuais e histórico relevante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Medicações em uso (nome, dose, prescritor)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Sono, alimentação, álcool e outras substâncias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5. Histórico familiar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Composição familiar e qualidade dos vínculos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Histórico de saúde mental na família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Eventos significativos (perdas, mudanças, rupturas)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6. Rotina, trabalho e rede de apoio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Um dia típico: trabalho/estudo, lazer, atividade física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Relações significativas e rede de apoio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Situação financeira enquanto fator de estresse (se pertinente)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7. Expectativas com a terapia</w:t>
      </w:r>
    </w:p>
    <w:p>
      <w:pPr>
        <w:pStyle w:val="hint"/>
      </w:pPr>
      <w:r>
        <w:t xml:space="preserve">O que o paciente espera que mude? Como saberá que está melhorando?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8. Observações clínicas iniciais</w:t>
      </w:r>
    </w:p>
    <w:p>
      <w:pPr>
        <w:pStyle w:val="hint"/>
      </w:pPr>
      <w:r>
        <w:t xml:space="preserve">Impressões do(a) profissional: apresentação, discurso, afeto, hipóteses iniciais — linguagem descritiva, sem juízos.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Bdr>
          <w:bottom w:val="single" w:color="D5DDFF" w:sz="6"/>
        </w:pBdr>
        <w:spacing w:after="200"/>
      </w:pPr>
    </w:p>
    <w:p>
      <w:pPr>
        <w:spacing w:after="140"/>
      </w:pPr>
      <w:r>
        <w:rPr>
          <w:b/>
          <w:bCs/>
        </w:rPr>
        <w:t xml:space="preserve">Local e data: </w:t>
      </w:r>
      <w:r>
        <w:t xml:space="preserve">____________________</w:t>
      </w:r>
    </w:p>
    <w:p>
      <w:pPr>
        <w:spacing w:after="60" w:before="500"/>
      </w:pPr>
      <w:r>
        <w:t xml:space="preserve">_______________________________________________</w:t>
      </w:r>
    </w:p>
    <w:p>
      <w:r>
        <w:rPr>
          <w:color w:val="565D6E"/>
          <w:sz w:val="18"/>
          <w:szCs w:val="18"/>
        </w:rPr>
        <w:t xml:space="preserve">Assinatura e CRP do(a) psicólogo(a)</w:t>
      </w:r>
    </w:p>
    <w:p>
      <w:pPr>
        <w:pStyle w:val="foot"/>
      </w:pPr>
      <w:r>
        <w:t xml:space="preserve">Modelo gratuito de nerela.eu/br — adapte à sua prática antes de usar. Conteúdo informativo: não substitui orientação profissional ou jurídica.</w:t>
      </w:r>
    </w:p>
    <w:sectPr>
      <w:pgSz w:w="11906" w:h="16838" w:orient="portrait"/>
      <w:pgMar w:top="1247" w:right="1360" w:bottom="1133" w:left="1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0C1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1">
    <w:name w:val="H1"/>
    <w:basedOn w:val="Normal"/>
    <w:pPr>
      <w:spacing w:after="120"/>
    </w:pPr>
    <w:rPr>
      <w:b/>
      <w:bCs/>
      <w:color w:val="0B0C12"/>
      <w:sz w:val="34"/>
      <w:szCs w:val="34"/>
    </w:rPr>
  </w:style>
  <w:style w:type="paragraph" w:styleId="H2">
    <w:name w:val="H2"/>
    <w:basedOn w:val="Normal"/>
    <w:pPr>
      <w:spacing w:after="100" w:before="240"/>
    </w:pPr>
    <w:rPr>
      <w:b/>
      <w:bCs/>
      <w:color w:val="2E4BFF"/>
      <w:sz w:val="26"/>
      <w:szCs w:val="26"/>
    </w:rPr>
  </w:style>
  <w:style w:type="paragraph" w:styleId="hint">
    <w:name w:val="hint"/>
    <w:basedOn w:val="Normal"/>
    <w:pPr>
      <w:spacing w:after="160"/>
    </w:pPr>
    <w:rPr>
      <w:i/>
      <w:iCs/>
      <w:color w:val="565D6E"/>
      <w:sz w:val="18"/>
      <w:szCs w:val="18"/>
    </w:rPr>
  </w:style>
  <w:style w:type="paragraph" w:styleId="foot">
    <w:name w:val="foot"/>
    <w:basedOn w:val="Normal"/>
    <w:pPr>
      <w:spacing w:before="300"/>
    </w:pPr>
    <w:rPr>
      <w:color w:val="565D6E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2026-08-05T21:38:58.871Z</dcterms:created>
  <dcterms:modified xsi:type="dcterms:W3CDTF">2026-08-05T21:38:58.873Z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